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08" w:rsidRDefault="00F83F08" w:rsidP="00F83F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СЕЛЬСКОГО ПОСЕЛЕНИЯ «КАЗАНОВСКОЕ»</w:t>
      </w:r>
    </w:p>
    <w:p w:rsidR="00F83F08" w:rsidRDefault="00F83F08" w:rsidP="00F83F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3F08" w:rsidRDefault="00F83F08" w:rsidP="00F83F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3F08" w:rsidRDefault="00F83F08" w:rsidP="00F83F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83F08" w:rsidRDefault="00F83F08" w:rsidP="00F83F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83F08" w:rsidRDefault="00F83F08" w:rsidP="00F83F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83F08" w:rsidRDefault="00F83F08" w:rsidP="00F83F0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03 марта 2020г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</w:p>
    <w:p w:rsidR="00F83F08" w:rsidRDefault="00F83F08" w:rsidP="00F83F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83F08" w:rsidRDefault="00F83F08" w:rsidP="00F83F0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Казановское</w:t>
      </w:r>
      <w:proofErr w:type="spellEnd"/>
    </w:p>
    <w:p w:rsidR="00F83F08" w:rsidRDefault="00F83F08" w:rsidP="00F83F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83F08" w:rsidRDefault="00F83F08" w:rsidP="00F83F0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83F08" w:rsidRDefault="00F83F08" w:rsidP="00F83F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проекте  внесении изменений в Устав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F83F08" w:rsidRDefault="00F83F08" w:rsidP="00F83F08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>Руководствуясь пунктом 1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Уставом сельского поселения «</w:t>
      </w:r>
      <w:proofErr w:type="spellStart"/>
      <w:r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», Совет сельского поселения «</w:t>
      </w:r>
      <w:proofErr w:type="spellStart"/>
      <w:r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</w:t>
      </w: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</w:p>
    <w:p w:rsidR="00F83F08" w:rsidRDefault="00F83F08" w:rsidP="00F83F08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proofErr w:type="gramStart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Р</w:t>
      </w:r>
      <w:proofErr w:type="gramEnd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е </w:t>
      </w:r>
      <w:proofErr w:type="spellStart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ш</w:t>
      </w:r>
      <w:proofErr w:type="spellEnd"/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и л:</w:t>
      </w: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>1. Внести изменения в Устав</w:t>
      </w:r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7"/>
          <w:szCs w:val="27"/>
          <w:lang w:eastAsia="zh-CN"/>
        </w:rPr>
        <w:t>сельского поселения</w:t>
      </w:r>
      <w:r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7"/>
          <w:szCs w:val="27"/>
          <w:lang w:eastAsia="zh-CN"/>
        </w:rPr>
        <w:t>«Казановское», следующего содержания:</w:t>
      </w: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</w:p>
    <w:p w:rsidR="00F83F08" w:rsidRDefault="00F83F08" w:rsidP="00F83F0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 пункт 13 части 1 статьи 13 Устава изложить в следующей редакции:</w:t>
      </w:r>
    </w:p>
    <w:p w:rsidR="00F83F08" w:rsidRDefault="00F83F08" w:rsidP="00F83F0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«13) обращения граждан в органы местного самоуправления сельского поселения</w:t>
      </w:r>
      <w:proofErr w:type="gramStart"/>
      <w:r>
        <w:rPr>
          <w:rFonts w:ascii="Times New Roman" w:hAnsi="Times New Roman" w:cs="Times New Roman"/>
          <w:sz w:val="27"/>
          <w:szCs w:val="27"/>
        </w:rPr>
        <w:t>;»</w:t>
      </w:r>
      <w:proofErr w:type="gramEnd"/>
      <w:r>
        <w:rPr>
          <w:rFonts w:ascii="Times New Roman" w:hAnsi="Times New Roman" w:cs="Times New Roman"/>
          <w:sz w:val="27"/>
          <w:szCs w:val="27"/>
        </w:rPr>
        <w:t>;</w:t>
      </w:r>
    </w:p>
    <w:p w:rsidR="00F83F08" w:rsidRDefault="00F83F08" w:rsidP="00F83F0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83F08" w:rsidRDefault="00F83F08" w:rsidP="00F83F0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>
        <w:rPr>
          <w:rFonts w:ascii="Times New Roman" w:eastAsia="SimSun" w:hAnsi="Times New Roman" w:cs="Times New Roman"/>
          <w:sz w:val="27"/>
          <w:szCs w:val="27"/>
          <w:lang w:eastAsia="zh-CN"/>
        </w:rPr>
        <w:t>часть 6 статьи 31 Устава изложить в следующей редакции: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«6. Осуществляющие свои полномочия на постоянной основе депутат, глава сельского поселения не вправе: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1) заниматься предпринимательской деятельностью лично или через доверенных лиц;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сельского поселения,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профсоюзной организации, созданной в органе местного самоуправления, аппарате избирательной комиссии сельского поселения,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Забайкальского края в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 установленном законом Забайкальского края;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в) представление на безвозмездной основе интересов сельского поселения в совете муниципальных образований Забайкальского края, иных объединениях муниципальных образований, а также в их органах управления;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г) представление на безвозмездной основе интересов сельского поселения в органах управления и ревизионной комиссии организации, учредителем (акционером, участником) которой является сельское поселение, в соответствии с муниципальными правовыми актами, определяющими порядок осуществления от имени сельского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) иные случаи, предусмотренные федеральными законами;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F83F08" w:rsidRDefault="00F83F08" w:rsidP="00F83F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</w:t>
      </w:r>
      <w:r w:rsidR="00C46722">
        <w:rPr>
          <w:rFonts w:ascii="Times New Roman" w:eastAsia="Times New Roman" w:hAnsi="Times New Roman" w:cs="Times New Roman"/>
          <w:sz w:val="27"/>
          <w:szCs w:val="27"/>
          <w:lang w:eastAsia="ru-RU"/>
        </w:rPr>
        <w:t>ельством Российской Федерации.</w:t>
      </w:r>
    </w:p>
    <w:p w:rsidR="00F83F08" w:rsidRDefault="00F83F08" w:rsidP="00F83F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83F08" w:rsidRDefault="00F83F08" w:rsidP="00F83F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3) часть 1 статьи 37 Устава изложить в следующей редакции:</w:t>
      </w:r>
    </w:p>
    <w:p w:rsidR="00F83F08" w:rsidRDefault="00F83F08" w:rsidP="00F83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«1. Проекты муниципальных правовых актов сельского поселения могут вноситься депутатами Совета сельского поселения, главой сельского поселения, органами территориального общественного самоуправления, инициативными группами граждан, органами прокуратуры</w:t>
      </w:r>
      <w:proofErr w:type="gramStart"/>
      <w:r>
        <w:rPr>
          <w:rFonts w:ascii="Times New Roman" w:hAnsi="Times New Roman" w:cs="Times New Roman"/>
          <w:sz w:val="27"/>
          <w:szCs w:val="27"/>
        </w:rPr>
        <w:t>.».</w:t>
      </w:r>
      <w:proofErr w:type="gramEnd"/>
    </w:p>
    <w:p w:rsidR="00F83F08" w:rsidRDefault="00F83F08" w:rsidP="00F83F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 xml:space="preserve">2. Настоящее решение о внесении изменений </w:t>
      </w:r>
      <w:r w:rsidR="00C46722">
        <w:rPr>
          <w:rFonts w:ascii="Times New Roman" w:eastAsia="SimSun" w:hAnsi="Times New Roman" w:cs="Times New Roman"/>
          <w:sz w:val="27"/>
          <w:szCs w:val="27"/>
          <w:lang w:eastAsia="zh-CN"/>
        </w:rPr>
        <w:t>в Устав сельского поселения «</w:t>
      </w:r>
      <w:proofErr w:type="spellStart"/>
      <w:r w:rsidR="00C46722"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 направить на государственную регистрацию в Управление Министерства юстиции Российской Федерации по Забайкальскому краю.</w:t>
      </w: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</w:p>
    <w:p w:rsidR="00F83F08" w:rsidRDefault="00F83F08" w:rsidP="00F83F08">
      <w:pPr>
        <w:suppressAutoHyphens/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7"/>
          <w:szCs w:val="27"/>
          <w:lang w:eastAsia="zh-CN"/>
        </w:rPr>
      </w:pPr>
      <w:r>
        <w:rPr>
          <w:rFonts w:ascii="Times New Roman" w:eastAsia="SimSun" w:hAnsi="Times New Roman" w:cs="Times New Roman"/>
          <w:sz w:val="27"/>
          <w:szCs w:val="27"/>
          <w:lang w:eastAsia="zh-CN"/>
        </w:rPr>
        <w:t xml:space="preserve">3. После государственной регистрации данное решение обнародовать в порядке, установленном </w:t>
      </w:r>
      <w:r w:rsidR="00C46722">
        <w:rPr>
          <w:rFonts w:ascii="Times New Roman" w:eastAsia="SimSun" w:hAnsi="Times New Roman" w:cs="Times New Roman"/>
          <w:sz w:val="27"/>
          <w:szCs w:val="27"/>
          <w:lang w:eastAsia="zh-CN"/>
        </w:rPr>
        <w:t>Уставом сельского поселения «</w:t>
      </w:r>
      <w:proofErr w:type="spellStart"/>
      <w:r w:rsidR="00C46722">
        <w:rPr>
          <w:rFonts w:ascii="Times New Roman" w:eastAsia="SimSun" w:hAnsi="Times New Roman" w:cs="Times New Roman"/>
          <w:sz w:val="27"/>
          <w:szCs w:val="27"/>
          <w:lang w:eastAsia="zh-CN"/>
        </w:rPr>
        <w:t>Казановское</w:t>
      </w:r>
      <w:proofErr w:type="spellEnd"/>
      <w:r>
        <w:rPr>
          <w:rFonts w:ascii="Times New Roman" w:eastAsia="SimSun" w:hAnsi="Times New Roman" w:cs="Times New Roman"/>
          <w:sz w:val="27"/>
          <w:szCs w:val="27"/>
          <w:lang w:eastAsia="zh-CN"/>
        </w:rPr>
        <w:t>».</w:t>
      </w:r>
    </w:p>
    <w:p w:rsidR="00F47A7B" w:rsidRDefault="00F47A7B"/>
    <w:p w:rsidR="00C46722" w:rsidRDefault="00C46722" w:rsidP="00C46722">
      <w:pPr>
        <w:pStyle w:val="a4"/>
        <w:shd w:val="clear" w:color="auto" w:fill="FFFFFF"/>
        <w:spacing w:before="0" w:beforeAutospacing="0" w:after="0" w:afterAutospacing="0" w:line="279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C46722" w:rsidRDefault="00C46722" w:rsidP="00C467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С.А.Бурдинский</w:t>
      </w:r>
      <w:proofErr w:type="spellEnd"/>
    </w:p>
    <w:p w:rsidR="00C46722" w:rsidRDefault="00C46722"/>
    <w:sectPr w:rsidR="00C46722" w:rsidSect="00C4672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F08"/>
    <w:rsid w:val="00757412"/>
    <w:rsid w:val="00C46722"/>
    <w:rsid w:val="00F47A7B"/>
    <w:rsid w:val="00F83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F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83F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C46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6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661</Words>
  <Characters>3771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Администрация </cp:lastModifiedBy>
  <cp:revision>5</cp:revision>
  <dcterms:created xsi:type="dcterms:W3CDTF">2020-02-26T02:38:00Z</dcterms:created>
  <dcterms:modified xsi:type="dcterms:W3CDTF">2020-02-26T04:35:00Z</dcterms:modified>
</cp:coreProperties>
</file>